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  <w:lang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0058" cy="62179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0058" cy="621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23pt;height:48.96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10"/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БЕРЕСТИНСЬКА МІСЬКА РАДА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69FEDBF6"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</w:r>
    </w:p>
    <w:p w14:paraId="28AE71DB"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1B579358"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262DA1B">
      <w:pPr>
        <w:pStyle w:val="910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386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91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0"/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 внесення змін до рішення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виконавчого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комітету міської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12 грудня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665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pBdr/>
        <w:shd w:val="clear" w:color="auto" w:fill="ffffff"/>
        <w:spacing w:after="0" w:afterAutospacing="0" w:before="0" w:before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Про затвердження Положення про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адміністративну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pBdr/>
        <w:shd w:val="clear" w:color="auto" w:fill="ffffff"/>
        <w:spacing w:after="0" w:afterAutospacing="0" w:before="0" w:beforeAutospacing="0" w:line="240" w:lineRule="auto"/>
        <w:ind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комісію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915"/>
        <w:pBdr/>
        <w:shd w:val="clear" w:color="auto" w:fill="ffffff"/>
        <w:spacing w:after="0" w:afterAutospacing="0" w:before="0" w:beforeAutospacing="0"/>
        <w:ind/>
        <w:rPr>
          <w:rFonts w:ascii="Arial" w:hAnsi="Arial" w:cs="Arial"/>
          <w:sz w:val="16"/>
          <w:szCs w:val="16"/>
        </w:rPr>
      </w:pP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міської </w:t>
      </w:r>
      <w:r>
        <w:rPr>
          <w:sz w:val="28"/>
          <w:szCs w:val="28"/>
          <w:shd w:val="clear" w:color="auto" w:fill="ffffff"/>
        </w:rPr>
        <w:t xml:space="preserve">ради та </w:t>
      </w:r>
      <w:r>
        <w:rPr>
          <w:sz w:val="28"/>
          <w:szCs w:val="28"/>
          <w:shd w:val="clear" w:color="auto" w:fill="ffffff"/>
        </w:rPr>
        <w:t xml:space="preserve">її </w:t>
      </w:r>
      <w:r>
        <w:rPr>
          <w:sz w:val="28"/>
          <w:szCs w:val="28"/>
          <w:shd w:val="clear" w:color="auto" w:fill="ffffff"/>
        </w:rPr>
        <w:t xml:space="preserve">складу</w:t>
      </w:r>
      <w:r>
        <w:rPr>
          <w:sz w:val="28"/>
          <w:szCs w:val="28"/>
          <w:shd w:val="clear" w:color="auto" w:fill="ffffff"/>
        </w:rPr>
        <w:t xml:space="preserve">»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10"/>
        <w:pBdr/>
        <w:spacing w:after="0" w:afterAutospacing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підпункту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пункту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б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частини першої </w:t>
      </w:r>
      <w:r>
        <w:rPr>
          <w:rFonts w:ascii="Times New Roman" w:hAnsi="Times New Roman"/>
          <w:sz w:val="28"/>
          <w:szCs w:val="28"/>
        </w:rPr>
        <w:t xml:space="preserve">статті</w:t>
      </w:r>
      <w:r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 xml:space="preserve">статей 215, 218 Кодексу України про адміністративні правопорушення, статей 3, 4 Положення про адміністративні комісії Української РСР, затвердженого Указом Президії Верховної Ради Української РСР від 09 березня 1988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5540-XI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зв</w:t>
      </w:r>
      <w:r>
        <w:rPr>
          <w:rFonts w:ascii="Times New Roman" w:hAnsi="Times New Roman"/>
          <w:sz w:val="28"/>
          <w:szCs w:val="28"/>
        </w:rPr>
        <w:t xml:space="preserve">’</w:t>
      </w:r>
      <w:r>
        <w:rPr>
          <w:rFonts w:ascii="Times New Roman" w:hAnsi="Times New Roman"/>
          <w:sz w:val="28"/>
          <w:szCs w:val="28"/>
        </w:rPr>
        <w:t xml:space="preserve">язку із кадровими змінами, </w:t>
      </w:r>
      <w:r>
        <w:rPr>
          <w:rFonts w:ascii="Times New Roman" w:hAnsi="Times New Roman"/>
          <w:sz w:val="28"/>
          <w:szCs w:val="28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міської ради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 Р І Ш И 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shd w:val="clear" w:color="auto" w:fill="ffffff"/>
        </w:rPr>
        <w:t xml:space="preserve">1. </w:t>
      </w:r>
      <w:r>
        <w:rPr>
          <w:sz w:val="28"/>
          <w:szCs w:val="28"/>
          <w:lang w:eastAsia="ru-RU"/>
        </w:rPr>
        <w:t xml:space="preserve">Внести зміни до рішення виконавчого комітету міської ради </w:t>
      </w:r>
      <w:r>
        <w:rPr>
          <w:sz w:val="28"/>
          <w:szCs w:val="28"/>
        </w:rPr>
        <w:t xml:space="preserve">від </w:t>
      </w:r>
      <w:r>
        <w:rPr>
          <w:spacing w:val="-7"/>
          <w:sz w:val="28"/>
          <w:szCs w:val="28"/>
        </w:rPr>
        <w:t xml:space="preserve">12 грудня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665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«</w:t>
      </w:r>
      <w:r>
        <w:rPr>
          <w:sz w:val="28"/>
          <w:szCs w:val="28"/>
          <w:shd w:val="clear" w:color="auto" w:fill="ffffff"/>
        </w:rPr>
        <w:t xml:space="preserve">Про затвердження Положення про </w:t>
      </w:r>
      <w:r>
        <w:rPr>
          <w:sz w:val="28"/>
          <w:szCs w:val="28"/>
        </w:rPr>
        <w:t xml:space="preserve">адміністративну комісію </w:t>
      </w:r>
      <w:r>
        <w:rPr>
          <w:sz w:val="28"/>
          <w:szCs w:val="28"/>
          <w:shd w:val="clear" w:color="auto" w:fill="ffffff"/>
        </w:rPr>
        <w:t xml:space="preserve">при виконавчому комітеті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  <w:shd w:val="clear" w:color="auto" w:fill="ffffff"/>
        </w:rPr>
        <w:t xml:space="preserve"> міської ради та її складу</w:t>
      </w:r>
      <w:r>
        <w:rPr>
          <w:sz w:val="28"/>
          <w:szCs w:val="28"/>
          <w:lang w:eastAsia="ru-RU"/>
        </w:rPr>
        <w:t xml:space="preserve">», а </w:t>
      </w:r>
      <w:r>
        <w:rPr>
          <w:sz w:val="28"/>
          <w:szCs w:val="28"/>
          <w:lang w:eastAsia="ru-RU"/>
        </w:rPr>
        <w:t xml:space="preserve">саме: викласти додаток 2 в новій редакції (додається).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0"/>
        <w:pBdr/>
        <w:spacing w:after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питань діяльності виконавчих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органів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Валерія ЖУРАВСЬКОГО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Style w:val="910"/>
        <w:pBdr/>
        <w:spacing w:after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D483CF3">
      <w:pPr>
        <w:pStyle w:val="910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іський голова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77E0D888"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0"/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рішення виконавчого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0"/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комітету </w:t>
      </w:r>
      <w:r>
        <w:rPr>
          <w:rFonts w:ascii="Times New Roman" w:hAnsi="Times New Roman"/>
          <w:sz w:val="24"/>
          <w:szCs w:val="24"/>
        </w:rPr>
        <w:t xml:space="preserve">Берестинської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міської</w:t>
      </w:r>
      <w:r>
        <w:rPr>
          <w:rFonts w:ascii="Times New Roman" w:hAnsi="Times New Roman"/>
          <w:sz w:val="24"/>
          <w:szCs w:val="24"/>
        </w:rPr>
        <w:t xml:space="preserve"> ради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0"/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11 червня</w:t>
      </w:r>
      <w:r>
        <w:rPr>
          <w:rFonts w:ascii="Times New Roman" w:hAnsi="Times New Roman"/>
          <w:sz w:val="24"/>
          <w:szCs w:val="24"/>
        </w:rPr>
        <w:t xml:space="preserve"> 2026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386</w:t>
      </w:r>
      <w:r>
        <w:rPr>
          <w:rFonts w:ascii="Times New Roman" w:hAnsi="Times New Roman"/>
          <w:sz w:val="24"/>
          <w:szCs w:val="24"/>
        </w:rPr>
      </w:r>
    </w:p>
    <w:p>
      <w:pPr>
        <w:pStyle w:val="910"/>
        <w:pBdr/>
        <w:spacing w:after="0" w:line="240" w:lineRule="auto"/>
        <w:ind w:hanging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Склад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адміністративн</w:t>
      </w:r>
      <w:r>
        <w:rPr>
          <w:rFonts w:ascii="Times New Roman" w:hAnsi="Times New Roman"/>
          <w:sz w:val="28"/>
          <w:szCs w:val="28"/>
        </w:rPr>
        <w:t xml:space="preserve">ої</w:t>
      </w:r>
      <w:r>
        <w:rPr>
          <w:rFonts w:ascii="Times New Roman" w:hAnsi="Times New Roman"/>
          <w:sz w:val="28"/>
          <w:szCs w:val="28"/>
        </w:rPr>
        <w:t xml:space="preserve"> комісі</w:t>
      </w:r>
      <w:r>
        <w:rPr>
          <w:rFonts w:ascii="Times New Roman" w:hAnsi="Times New Roman"/>
          <w:sz w:val="28"/>
          <w:szCs w:val="28"/>
        </w:rPr>
        <w:t xml:space="preserve">ї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виконавчому комітеті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міської ради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Ind w:w="108" w:type="dxa"/>
        <w:tblW w:w="9900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1E0" w:firstRow="1" w:lastRow="1" w:firstColumn="1" w:lastColumn="1" w:noHBand="0" w:noVBand="0"/>
      </w:tblPr>
      <w:tblGrid>
        <w:gridCol w:w="566"/>
        <w:gridCol w:w="3055"/>
        <w:gridCol w:w="6279"/>
      </w:tblGrid>
      <w:tr>
        <w:trPr>
          <w:trHeight w:val="565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Валерій ЖУРАВСЬКИЙ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міського голови з питань діяльності виконавчих органів, голова комісії;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65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Сергій ТКАЧЕНКО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комбінату комунальних підприємств, заступник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комісії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65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  <w:t xml:space="preserve">Ольга КАРАПТАН </w:t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</w:p>
          <w:p>
            <w:pPr>
              <w:pStyle w:val="910"/>
              <w:pBdr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житлово – комунального господарства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благоустрою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секретар комісі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ї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65"/>
        </w:trPr>
        <w:tc>
          <w:tcPr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621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  <w:t xml:space="preserve">Члени комісії:</w:t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pacing w:val="-12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97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tabs>
                <w:tab w:val="left" w:leader="none" w:pos="3261"/>
              </w:tabs>
              <w:spacing w:after="0" w:line="240" w:lineRule="auto"/>
              <w:ind w:hanging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tabs>
                <w:tab w:val="left" w:leader="none" w:pos="3261"/>
              </w:tabs>
              <w:spacing w:after="0" w:line="240" w:lineRule="auto"/>
              <w:ind w:hanging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Сергій БОГДАНЕЦЬ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0"/>
              <w:pBdr/>
              <w:tabs>
                <w:tab w:val="left" w:leader="none" w:pos="3261"/>
              </w:tabs>
              <w:spacing w:after="0" w:line="240" w:lineRule="auto"/>
              <w:ind w:hanging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житлово ремонтно-експлуатаційного підприємства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член комісії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(за згодою)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</w:r>
          </w:p>
        </w:tc>
      </w:tr>
      <w:tr>
        <w:trPr>
          <w:trHeight w:val="97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Євгенія КРУТУХА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головний спеціаліст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відділу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житлово – комунального господарства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благоустрою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r>
          </w:p>
        </w:tc>
      </w:tr>
      <w:tr>
        <w:trPr>
          <w:trHeight w:val="97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Володимир ГІРМАН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0"/>
              <w:pBdr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відділу правового забезпечення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ради, член комісії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r>
          </w:p>
        </w:tc>
      </w:tr>
      <w:tr>
        <w:trPr>
          <w:trHeight w:val="97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3055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РОГІЗ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910"/>
              <w:pBdr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6279" w:type="dxa"/>
            <w:vAlign w:val="top"/>
            <w:textDirection w:val="lrTb"/>
            <w:noWrap w:val="false"/>
          </w:tcPr>
          <w:p>
            <w:pPr>
              <w:pStyle w:val="910"/>
              <w:pBdr/>
              <w:spacing w:after="0" w:line="240" w:lineRule="auto"/>
              <w:ind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спеціаліст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відділу державного нагляду за дотриманням санітарного законодавства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Берестинського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районного управління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Головного управління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Держпродспоживслужби в Харківській області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член комісії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(за згодою)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</w:r>
          </w:p>
        </w:tc>
      </w:tr>
    </w:tbl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widowControl w:val="false"/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widowControl w:val="false"/>
        <w:pBdr/>
        <w:spacing w:after="0" w:line="240" w:lineRule="auto"/>
        <w:ind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виконавчого комітету міської ради                                    Катерина ХУДЯКОВА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1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0" w:right="850" w:bottom="850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10"/>
    <w:next w:val="91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2"/>
    <w:basedOn w:val="910"/>
    <w:next w:val="91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0">
    <w:name w:val="Heading 3"/>
    <w:basedOn w:val="910"/>
    <w:next w:val="91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1">
    <w:name w:val="Heading 4"/>
    <w:basedOn w:val="910"/>
    <w:next w:val="91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2">
    <w:name w:val="Heading 5"/>
    <w:basedOn w:val="910"/>
    <w:next w:val="91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3">
    <w:name w:val="Heading 6"/>
    <w:basedOn w:val="910"/>
    <w:next w:val="910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4">
    <w:name w:val="Heading 7"/>
    <w:basedOn w:val="910"/>
    <w:next w:val="910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5">
    <w:name w:val="Heading 8"/>
    <w:basedOn w:val="910"/>
    <w:next w:val="910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Heading 9"/>
    <w:basedOn w:val="910"/>
    <w:next w:val="910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default="1">
    <w:name w:val="Default Paragraph Font"/>
    <w:uiPriority w:val="1"/>
    <w:semiHidden/>
    <w:unhideWhenUsed/>
    <w:pPr>
      <w:pBdr/>
      <w:spacing/>
      <w:ind/>
    </w:pPr>
  </w:style>
  <w:style w:type="numbering" w:styleId="858" w:default="1">
    <w:name w:val="No List"/>
    <w:uiPriority w:val="99"/>
    <w:semiHidden/>
    <w:unhideWhenUsed/>
    <w:pPr>
      <w:pBdr/>
      <w:spacing/>
      <w:ind/>
    </w:pPr>
  </w:style>
  <w:style w:type="character" w:styleId="859">
    <w:name w:val="Heading 1 Char"/>
    <w:basedOn w:val="85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857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85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85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857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85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857"/>
    <w:link w:val="85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857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857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10"/>
    <w:next w:val="910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857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10"/>
    <w:next w:val="91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857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7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7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7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7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7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7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7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857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next w:val="910"/>
    <w:link w:val="910"/>
    <w:qFormat/>
    <w:pPr>
      <w:pBdr/>
      <w:spacing w:after="200" w:line="276" w:lineRule="auto"/>
      <w:ind/>
    </w:pPr>
    <w:rPr>
      <w:sz w:val="22"/>
      <w:szCs w:val="22"/>
      <w:lang w:val="uk-UA" w:eastAsia="en-US" w:bidi="ar-SA"/>
    </w:rPr>
  </w:style>
  <w:style w:type="paragraph" w:styleId="911">
    <w:name w:val="Заголовок 4"/>
    <w:basedOn w:val="910"/>
    <w:next w:val="910"/>
    <w:link w:val="910"/>
    <w:qFormat/>
    <w:pPr>
      <w:keepNext w:val="true"/>
      <w:pBdr/>
      <w:tabs>
        <w:tab w:val="left" w:leader="none" w:pos="3390"/>
      </w:tabs>
      <w:spacing w:after="0" w:line="240" w:lineRule="auto"/>
      <w:ind w:right="-2"/>
      <w:jc w:val="center"/>
      <w:outlineLvl w:val="3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912">
    <w:name w:val="Основной шрифт абзаца"/>
    <w:next w:val="912"/>
    <w:link w:val="910"/>
    <w:uiPriority w:val="1"/>
    <w:semiHidden/>
    <w:unhideWhenUsed/>
    <w:pPr>
      <w:pBdr/>
      <w:spacing/>
      <w:ind/>
    </w:pPr>
  </w:style>
  <w:style w:type="table" w:styleId="913">
    <w:name w:val="Обычная таблица"/>
    <w:next w:val="913"/>
    <w:link w:val="910"/>
    <w:uiPriority w:val="99"/>
    <w:semiHidden/>
    <w:unhideWhenUsed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4">
    <w:name w:val="Нет списка"/>
    <w:next w:val="914"/>
    <w:link w:val="910"/>
    <w:uiPriority w:val="99"/>
    <w:semiHidden/>
    <w:unhideWhenUsed/>
    <w:pPr>
      <w:pBdr/>
      <w:spacing/>
      <w:ind/>
    </w:pPr>
  </w:style>
  <w:style w:type="paragraph" w:styleId="915">
    <w:name w:val="Обычный (веб)"/>
    <w:basedOn w:val="910"/>
    <w:next w:val="915"/>
    <w:link w:val="919"/>
    <w:uiPriority w:val="99"/>
    <w:unhideWhenUsed/>
    <w:qFormat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styleId="916">
    <w:name w:val="Строгий"/>
    <w:next w:val="916"/>
    <w:link w:val="910"/>
    <w:uiPriority w:val="22"/>
    <w:qFormat/>
    <w:pPr>
      <w:pBdr/>
      <w:spacing/>
      <w:ind/>
    </w:pPr>
    <w:rPr>
      <w:b/>
      <w:bCs/>
    </w:rPr>
  </w:style>
  <w:style w:type="paragraph" w:styleId="917">
    <w:name w:val="Подзаголовок"/>
    <w:basedOn w:val="910"/>
    <w:next w:val="917"/>
    <w:link w:val="918"/>
    <w:qFormat/>
    <w:pPr>
      <w:pBdr/>
      <w:spacing w:after="0" w:line="240" w:lineRule="auto"/>
      <w:ind/>
      <w:jc w:val="center"/>
    </w:pPr>
    <w:rPr>
      <w:rFonts w:ascii="Times New Roman" w:hAnsi="Times New Roman" w:eastAsia="Times New Roman" w:cs="Times New Roman"/>
      <w:sz w:val="44"/>
      <w:szCs w:val="20"/>
      <w:lang w:eastAsia="ru-RU"/>
    </w:rPr>
  </w:style>
  <w:style w:type="character" w:styleId="918">
    <w:name w:val="Подзаголовок Знак"/>
    <w:next w:val="918"/>
    <w:link w:val="917"/>
    <w:pPr>
      <w:pBdr/>
      <w:spacing/>
      <w:ind/>
    </w:pPr>
    <w:rPr>
      <w:rFonts w:ascii="Times New Roman" w:hAnsi="Times New Roman" w:eastAsia="Times New Roman" w:cs="Times New Roman"/>
      <w:sz w:val="44"/>
      <w:szCs w:val="20"/>
      <w:lang w:eastAsia="ru-RU"/>
    </w:rPr>
  </w:style>
  <w:style w:type="character" w:styleId="919">
    <w:name w:val="Обычный (веб) Знак"/>
    <w:next w:val="919"/>
    <w:link w:val="915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920">
    <w:name w:val="Знак"/>
    <w:basedOn w:val="910"/>
    <w:next w:val="920"/>
    <w:link w:val="910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paragraph" w:styleId="921">
    <w:name w:val="Текст выноски"/>
    <w:basedOn w:val="910"/>
    <w:next w:val="921"/>
    <w:link w:val="910"/>
    <w:semiHidden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2</dc:title>
  <dc:creator>Acer</dc:creator>
  <cp:revision>10</cp:revision>
  <dcterms:created xsi:type="dcterms:W3CDTF">2025-08-07T11:25:00Z</dcterms:created>
  <dcterms:modified xsi:type="dcterms:W3CDTF">2026-06-11T11:18:08Z</dcterms:modified>
  <cp:version>983040</cp:version>
</cp:coreProperties>
</file>